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FE" w:rsidRPr="0064668B" w:rsidRDefault="001651FE" w:rsidP="006406A8">
      <w:pPr>
        <w:jc w:val="both"/>
        <w:rPr>
          <w:lang w:val="sk-SK"/>
        </w:rPr>
      </w:pPr>
    </w:p>
    <w:p w:rsidR="001651FE" w:rsidRPr="0064668B" w:rsidRDefault="001651FE" w:rsidP="007F2774">
      <w:pPr>
        <w:rPr>
          <w:lang w:val="sk-SK"/>
        </w:rPr>
      </w:pPr>
    </w:p>
    <w:p w:rsidR="006406A8" w:rsidRPr="0064668B" w:rsidRDefault="006406A8" w:rsidP="007F2774">
      <w:pPr>
        <w:rPr>
          <w:lang w:val="sk-SK"/>
        </w:rPr>
      </w:pPr>
      <w:r w:rsidRPr="0064668B">
        <w:rPr>
          <w:lang w:val="sk-SK"/>
        </w:rPr>
        <w:t xml:space="preserve">Spoločnosť ako celok </w:t>
      </w:r>
      <w:r w:rsidRPr="007F2774">
        <w:rPr>
          <w:lang w:val="sk-SK"/>
        </w:rPr>
        <w:t xml:space="preserve">by mala podporovať vzdelávanie na všetkých úrovniach </w:t>
      </w:r>
      <w:r w:rsidRPr="0064668B">
        <w:rPr>
          <w:lang w:val="sk-SK"/>
        </w:rPr>
        <w:t>vrátane vysokoškolského vzhľadom na jeho úlohu pri podpore trvalého ekonomického, spol</w:t>
      </w:r>
      <w:r w:rsidR="007F2774">
        <w:rPr>
          <w:lang w:val="sk-SK"/>
        </w:rPr>
        <w:t xml:space="preserve">očenského </w:t>
      </w:r>
      <w:r w:rsidR="00F268D5">
        <w:rPr>
          <w:lang w:val="sk-SK"/>
        </w:rPr>
        <w:t xml:space="preserve">             </w:t>
      </w:r>
      <w:r w:rsidR="007F2774">
        <w:rPr>
          <w:lang w:val="sk-SK"/>
        </w:rPr>
        <w:t>a kultúrneho rozvoja.</w:t>
      </w:r>
    </w:p>
    <w:p w:rsidR="006406A8" w:rsidRPr="0064668B" w:rsidRDefault="006406A8" w:rsidP="00AA0817">
      <w:pPr>
        <w:jc w:val="center"/>
        <w:rPr>
          <w:b/>
          <w:lang w:val="sk-SK"/>
        </w:rPr>
      </w:pPr>
    </w:p>
    <w:p w:rsidR="006406A8" w:rsidRPr="0064668B" w:rsidRDefault="006406A8" w:rsidP="007F2774">
      <w:pPr>
        <w:rPr>
          <w:b/>
          <w:lang w:val="sk-SK"/>
        </w:rPr>
      </w:pPr>
    </w:p>
    <w:p w:rsidR="00AA0817" w:rsidRPr="0064668B" w:rsidRDefault="00AA0817" w:rsidP="00AA0817">
      <w:pPr>
        <w:jc w:val="center"/>
        <w:rPr>
          <w:b/>
          <w:lang w:val="sk-SK"/>
        </w:rPr>
      </w:pPr>
    </w:p>
    <w:p w:rsidR="002C21A0" w:rsidRPr="0064668B" w:rsidRDefault="002C21A0" w:rsidP="007F2774">
      <w:pPr>
        <w:pStyle w:val="Zarkazkladnhotextu"/>
        <w:ind w:right="-1" w:firstLine="0"/>
      </w:pPr>
      <w:r w:rsidRPr="0064668B">
        <w:t xml:space="preserve">ezpríkladný rozvoj ICT spôsobil, že </w:t>
      </w:r>
      <w:r w:rsidR="007F2774">
        <w:t>i</w:t>
      </w:r>
      <w:r w:rsidRPr="0064668B">
        <w:t xml:space="preserve">nformácie a poznatky sa stali rozhodujúcim prvkom pre chod </w:t>
      </w:r>
      <w:r w:rsidR="00F268D5">
        <w:t xml:space="preserve">      </w:t>
      </w:r>
      <w:r w:rsidRPr="0064668B">
        <w:t>a ďalší rozvoj spoločnosti. Rozhodujúca úloha v tomto procese sa pripisuje vzdelávaniu.</w:t>
      </w:r>
    </w:p>
    <w:p w:rsidR="002C21A0" w:rsidRPr="0064668B" w:rsidRDefault="002C21A0">
      <w:pPr>
        <w:ind w:firstLine="851"/>
        <w:jc w:val="both"/>
        <w:rPr>
          <w:lang w:val="sk-SK"/>
        </w:rPr>
      </w:pPr>
    </w:p>
    <w:p w:rsidR="002C21A0" w:rsidRDefault="002C21A0">
      <w:pPr>
        <w:ind w:firstLine="851"/>
        <w:jc w:val="both"/>
        <w:rPr>
          <w:lang w:val="sk-SK"/>
        </w:rPr>
      </w:pPr>
    </w:p>
    <w:p w:rsidR="007F2774" w:rsidRPr="0064668B" w:rsidRDefault="007F2774">
      <w:pPr>
        <w:ind w:firstLine="851"/>
        <w:jc w:val="both"/>
        <w:rPr>
          <w:lang w:val="sk-SK"/>
        </w:rPr>
      </w:pPr>
    </w:p>
    <w:p w:rsidR="002C21A0" w:rsidRPr="0064668B" w:rsidRDefault="002C21A0" w:rsidP="001651FE">
      <w:pPr>
        <w:pStyle w:val="Zkladntext2"/>
        <w:rPr>
          <w:szCs w:val="24"/>
          <w:lang w:val="sk-SK"/>
        </w:rPr>
      </w:pPr>
      <w:r w:rsidRPr="0064668B">
        <w:rPr>
          <w:szCs w:val="24"/>
          <w:lang w:val="sk-SK"/>
        </w:rPr>
        <w:t>Vybavenie vysokých škôl technickými a programovými prostriedkami za účelom získavania a výmeny informácií je rôzne. Vysoké školstvo je poddimenzované čo sa týka finančných prostriedkov a každá škola sa snaží danú problematiku riešiť v rámci svojich možností. Najlepšie vybavené školy sú technicky orientované. Popredné miesto patrí STU Bratislava, UK Bratislava, EÚ Bratislava, TÚ Košice atď.</w:t>
      </w:r>
      <w:r w:rsidR="00F268D5">
        <w:rPr>
          <w:szCs w:val="24"/>
          <w:lang w:val="sk-SK"/>
        </w:rPr>
        <w:t xml:space="preserve"> </w:t>
      </w:r>
      <w:r w:rsidRPr="0064668B">
        <w:rPr>
          <w:szCs w:val="24"/>
          <w:lang w:val="sk-SK"/>
        </w:rPr>
        <w:t xml:space="preserve">Z dôvodov finančných, nekoncepčnosti </w:t>
      </w:r>
      <w:r w:rsidR="00622C3B" w:rsidRPr="0064668B">
        <w:rPr>
          <w:szCs w:val="24"/>
          <w:lang w:val="sk-SK"/>
        </w:rPr>
        <w:t xml:space="preserve">  </w:t>
      </w:r>
      <w:r w:rsidRPr="0064668B">
        <w:rPr>
          <w:szCs w:val="24"/>
          <w:lang w:val="sk-SK"/>
        </w:rPr>
        <w:t xml:space="preserve">a neexistencie takmer žiadnej koordinácie medzi školami, každá vysoká škola si buduje informačný systém (IS) cestou vlastného vývoja  alebo cestou implementácie už existujúceho systému. Máloktorá si môže dovoliť danú otázku riešiť systematicky </w:t>
      </w:r>
      <w:r w:rsidR="001651FE" w:rsidRPr="0064668B">
        <w:rPr>
          <w:szCs w:val="24"/>
          <w:lang w:val="sk-SK"/>
        </w:rPr>
        <w:t xml:space="preserve">         </w:t>
      </w:r>
      <w:r w:rsidRPr="0064668B">
        <w:rPr>
          <w:szCs w:val="24"/>
          <w:lang w:val="sk-SK"/>
        </w:rPr>
        <w:t xml:space="preserve">a dlhodobo, podľa vlastných cieľov a štruktúry si objednať IS šitý na mieru u niektorej </w:t>
      </w:r>
      <w:r w:rsidR="00F268D5" w:rsidRPr="0064668B">
        <w:rPr>
          <w:szCs w:val="24"/>
          <w:lang w:val="sk-SK"/>
        </w:rPr>
        <w:t>softvérovej</w:t>
      </w:r>
      <w:r w:rsidRPr="0064668B">
        <w:rPr>
          <w:szCs w:val="24"/>
          <w:lang w:val="sk-SK"/>
        </w:rPr>
        <w:t xml:space="preserve"> firmy. </w:t>
      </w:r>
    </w:p>
    <w:p w:rsidR="002C21A0" w:rsidRDefault="002C21A0">
      <w:pPr>
        <w:ind w:firstLine="851"/>
        <w:jc w:val="both"/>
        <w:rPr>
          <w:lang w:val="sk-SK"/>
        </w:rPr>
      </w:pPr>
    </w:p>
    <w:p w:rsidR="00F26F5B" w:rsidRPr="0064668B" w:rsidRDefault="00F26F5B">
      <w:pPr>
        <w:ind w:firstLine="851"/>
        <w:jc w:val="both"/>
        <w:rPr>
          <w:lang w:val="sk-SK"/>
        </w:rPr>
      </w:pPr>
    </w:p>
    <w:p w:rsidR="002C21A0" w:rsidRPr="007F2774" w:rsidRDefault="00BC5F4D">
      <w:pPr>
        <w:pStyle w:val="Zkladntext2"/>
        <w:rPr>
          <w:szCs w:val="24"/>
          <w:lang w:val="sk-SK"/>
        </w:rPr>
      </w:pPr>
      <w:r>
        <w:rPr>
          <w:szCs w:val="24"/>
          <w:lang w:val="sk-SK"/>
        </w:rPr>
        <w:t>Využívanie ICT prináša s</w:t>
      </w:r>
      <w:bookmarkStart w:id="0" w:name="_GoBack"/>
      <w:bookmarkEnd w:id="0"/>
      <w:r w:rsidR="002C21A0" w:rsidRPr="007F2774">
        <w:rPr>
          <w:szCs w:val="24"/>
          <w:lang w:val="sk-SK"/>
        </w:rPr>
        <w:t>o sebou nesmierne veľa nevyriešených otázok, ako napr.:</w:t>
      </w:r>
    </w:p>
    <w:p w:rsidR="002C21A0" w:rsidRPr="0064668B" w:rsidRDefault="002C21A0" w:rsidP="007F2774">
      <w:pPr>
        <w:rPr>
          <w:lang w:val="sk-SK"/>
        </w:rPr>
      </w:pPr>
      <w:r w:rsidRPr="0064668B">
        <w:rPr>
          <w:lang w:val="sk-SK"/>
        </w:rPr>
        <w:t>problémy ide</w:t>
      </w:r>
      <w:r w:rsidR="00BC5F4D">
        <w:rPr>
          <w:lang w:val="sk-SK"/>
        </w:rPr>
        <w:t>n</w:t>
      </w:r>
      <w:r w:rsidRPr="0064668B">
        <w:rPr>
          <w:lang w:val="sk-SK"/>
        </w:rPr>
        <w:t>tifikácie, autentifikácie a autorizácie</w:t>
      </w:r>
    </w:p>
    <w:p w:rsidR="002C21A0" w:rsidRPr="0064668B" w:rsidRDefault="002C21A0" w:rsidP="007F2774">
      <w:pPr>
        <w:rPr>
          <w:lang w:val="sk-SK"/>
        </w:rPr>
      </w:pPr>
      <w:r w:rsidRPr="0064668B">
        <w:rPr>
          <w:lang w:val="sk-SK"/>
        </w:rPr>
        <w:t>rastúca zložitosť a cena kvalitných IS</w:t>
      </w:r>
    </w:p>
    <w:p w:rsidR="002C21A0" w:rsidRPr="0064668B" w:rsidRDefault="002C21A0" w:rsidP="007F2774">
      <w:pPr>
        <w:rPr>
          <w:lang w:val="sk-SK"/>
        </w:rPr>
      </w:pPr>
      <w:r w:rsidRPr="0064668B">
        <w:rPr>
          <w:lang w:val="sk-SK"/>
        </w:rPr>
        <w:t>distribuované učenie a dištančné vzdelávanie</w:t>
      </w:r>
    </w:p>
    <w:p w:rsidR="002C21A0" w:rsidRPr="0064668B" w:rsidRDefault="002C21A0" w:rsidP="007F2774">
      <w:pPr>
        <w:rPr>
          <w:lang w:val="sk-SK"/>
        </w:rPr>
      </w:pPr>
      <w:r w:rsidRPr="0064668B">
        <w:rPr>
          <w:lang w:val="sk-SK"/>
        </w:rPr>
        <w:t>otázky duševného vlastníctva v prostredí počítačových sietí</w:t>
      </w:r>
    </w:p>
    <w:p w:rsidR="002C21A0" w:rsidRPr="0064668B" w:rsidRDefault="002C21A0" w:rsidP="007F2774">
      <w:pPr>
        <w:rPr>
          <w:lang w:val="sk-SK"/>
        </w:rPr>
      </w:pPr>
      <w:r w:rsidRPr="0064668B">
        <w:rPr>
          <w:lang w:val="sk-SK"/>
        </w:rPr>
        <w:t>licenčná politika</w:t>
      </w:r>
    </w:p>
    <w:p w:rsidR="002C21A0" w:rsidRPr="0064668B" w:rsidRDefault="002C21A0" w:rsidP="007F2774">
      <w:pPr>
        <w:pStyle w:val="Zkladntext2"/>
        <w:rPr>
          <w:lang w:val="sk-SK"/>
        </w:rPr>
      </w:pPr>
      <w:r w:rsidRPr="0064668B">
        <w:rPr>
          <w:lang w:val="sk-SK"/>
        </w:rPr>
        <w:t>ktoré v budúcnosti bude nutné vyriešiť.</w:t>
      </w:r>
    </w:p>
    <w:p w:rsidR="002C21A0" w:rsidRDefault="002C21A0">
      <w:pPr>
        <w:ind w:firstLine="851"/>
        <w:jc w:val="both"/>
        <w:rPr>
          <w:lang w:val="sk-SK"/>
        </w:rPr>
      </w:pPr>
    </w:p>
    <w:p w:rsidR="00F26F5B" w:rsidRDefault="00F26F5B">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p w:rsidR="00AE70C5" w:rsidRDefault="00AE70C5">
      <w:pPr>
        <w:ind w:firstLine="851"/>
        <w:jc w:val="both"/>
        <w:rPr>
          <w:lang w:val="sk-SK"/>
        </w:rPr>
      </w:pPr>
    </w:p>
    <w:sectPr w:rsidR="00AE70C5" w:rsidSect="00ED2C8A">
      <w:pgSz w:w="11906" w:h="16838"/>
      <w:pgMar w:top="1021" w:right="964" w:bottom="1021" w:left="1021" w:header="73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A01" w:rsidRDefault="00796A01">
      <w:r>
        <w:separator/>
      </w:r>
    </w:p>
  </w:endnote>
  <w:endnote w:type="continuationSeparator" w:id="0">
    <w:p w:rsidR="00796A01" w:rsidRDefault="0079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A01" w:rsidRDefault="00796A01">
      <w:r>
        <w:separator/>
      </w:r>
    </w:p>
  </w:footnote>
  <w:footnote w:type="continuationSeparator" w:id="0">
    <w:p w:rsidR="00796A01" w:rsidRDefault="00796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0368A"/>
    <w:multiLevelType w:val="hybridMultilevel"/>
    <w:tmpl w:val="F33012CA"/>
    <w:lvl w:ilvl="0" w:tplc="B27A6ED4">
      <w:start w:val="1"/>
      <w:numFmt w:val="bullet"/>
      <w:lvlText w:val=""/>
      <w:lvlJc w:val="left"/>
      <w:pPr>
        <w:tabs>
          <w:tab w:val="num" w:pos="2880"/>
        </w:tabs>
        <w:ind w:left="2880" w:hanging="360"/>
      </w:pPr>
      <w:rPr>
        <w:rFonts w:ascii="Wingdings" w:hAnsi="Wingdings" w:hint="default"/>
        <w:color w:val="FF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D9307C"/>
    <w:multiLevelType w:val="multilevel"/>
    <w:tmpl w:val="F33012CA"/>
    <w:lvl w:ilvl="0">
      <w:start w:val="1"/>
      <w:numFmt w:val="bullet"/>
      <w:lvlText w:val=""/>
      <w:lvlJc w:val="left"/>
      <w:pPr>
        <w:tabs>
          <w:tab w:val="num" w:pos="2880"/>
        </w:tabs>
        <w:ind w:left="2880" w:hanging="360"/>
      </w:pPr>
      <w:rPr>
        <w:rFonts w:ascii="Wingdings" w:hAnsi="Wingdings"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472FB9"/>
    <w:multiLevelType w:val="hybridMultilevel"/>
    <w:tmpl w:val="F6ACEB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A946C84"/>
    <w:multiLevelType w:val="hybridMultilevel"/>
    <w:tmpl w:val="C7A6BA24"/>
    <w:lvl w:ilvl="0" w:tplc="CE181DE4">
      <w:start w:val="1"/>
      <w:numFmt w:val="bullet"/>
      <w:lvlText w:val=""/>
      <w:lvlJc w:val="left"/>
      <w:pPr>
        <w:tabs>
          <w:tab w:val="num" w:pos="1531"/>
        </w:tabs>
        <w:ind w:left="1531" w:hanging="851"/>
      </w:pPr>
      <w:rPr>
        <w:rFonts w:ascii="Wingdings" w:hAnsi="Wingdings" w:hint="default"/>
        <w:color w:val="FF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0507E74"/>
    <w:multiLevelType w:val="hybridMultilevel"/>
    <w:tmpl w:val="1B6EB9E6"/>
    <w:lvl w:ilvl="0" w:tplc="4D16CF76">
      <w:start w:val="7"/>
      <w:numFmt w:val="bullet"/>
      <w:lvlText w:val=""/>
      <w:lvlJc w:val="left"/>
      <w:pPr>
        <w:tabs>
          <w:tab w:val="num" w:pos="851"/>
        </w:tabs>
        <w:ind w:left="851" w:hanging="567"/>
      </w:pPr>
      <w:rPr>
        <w:rFonts w:ascii="Wingdings" w:hAnsi="Wingdings" w:hint="default"/>
        <w:outline/>
        <w:shadow w:val="0"/>
        <w:emboss w:val="0"/>
        <w:imprint w:val="0"/>
        <w:color w:val="auto"/>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40E96DD1"/>
    <w:multiLevelType w:val="singleLevel"/>
    <w:tmpl w:val="1D581F9C"/>
    <w:lvl w:ilvl="0">
      <w:start w:val="486"/>
      <w:numFmt w:val="bullet"/>
      <w:lvlText w:val="-"/>
      <w:lvlJc w:val="left"/>
      <w:pPr>
        <w:tabs>
          <w:tab w:val="num" w:pos="360"/>
        </w:tabs>
        <w:ind w:left="340" w:hanging="34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1D0C"/>
    <w:rsid w:val="000108AD"/>
    <w:rsid w:val="000F0FE0"/>
    <w:rsid w:val="001651FE"/>
    <w:rsid w:val="002566F6"/>
    <w:rsid w:val="0028707C"/>
    <w:rsid w:val="002B1AB0"/>
    <w:rsid w:val="002C21A0"/>
    <w:rsid w:val="00331D0C"/>
    <w:rsid w:val="0041045A"/>
    <w:rsid w:val="004B371F"/>
    <w:rsid w:val="005B29F5"/>
    <w:rsid w:val="005B5750"/>
    <w:rsid w:val="00622C3B"/>
    <w:rsid w:val="006406A8"/>
    <w:rsid w:val="0064668B"/>
    <w:rsid w:val="006603FF"/>
    <w:rsid w:val="00732AF9"/>
    <w:rsid w:val="00770964"/>
    <w:rsid w:val="00796A01"/>
    <w:rsid w:val="007F2774"/>
    <w:rsid w:val="00843FEA"/>
    <w:rsid w:val="0088110D"/>
    <w:rsid w:val="00AA0817"/>
    <w:rsid w:val="00AE70C5"/>
    <w:rsid w:val="00B612D4"/>
    <w:rsid w:val="00BC5F4D"/>
    <w:rsid w:val="00D659CF"/>
    <w:rsid w:val="00DA6BB7"/>
    <w:rsid w:val="00ED2C8A"/>
    <w:rsid w:val="00EF0775"/>
    <w:rsid w:val="00F15C2D"/>
    <w:rsid w:val="00F2677D"/>
    <w:rsid w:val="00F268D5"/>
    <w:rsid w:val="00F26F5B"/>
    <w:rsid w:val="00F37E35"/>
    <w:rsid w:val="00F67E81"/>
    <w:rsid w:val="00FD59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88F5DA-C136-4783-AF3A-39C65F3E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pPr>
      <w:jc w:val="both"/>
    </w:pPr>
    <w:rPr>
      <w:szCs w:val="20"/>
    </w:rPr>
  </w:style>
  <w:style w:type="paragraph" w:styleId="Zarkazkladnhotextu">
    <w:name w:val="Body Text Indent"/>
    <w:basedOn w:val="Normlny"/>
    <w:pPr>
      <w:ind w:firstLine="851"/>
      <w:jc w:val="both"/>
    </w:pPr>
    <w:rPr>
      <w:lang w:val="sk-SK"/>
    </w:rPr>
  </w:style>
  <w:style w:type="paragraph" w:styleId="Zkladntext">
    <w:name w:val="Body Text"/>
    <w:basedOn w:val="Normlny"/>
    <w:rsid w:val="006406A8"/>
    <w:pPr>
      <w:spacing w:after="120"/>
    </w:pPr>
  </w:style>
  <w:style w:type="paragraph" w:styleId="Hlavika">
    <w:name w:val="header"/>
    <w:basedOn w:val="Normlny"/>
    <w:rsid w:val="00EF0775"/>
    <w:pPr>
      <w:tabs>
        <w:tab w:val="center" w:pos="4536"/>
        <w:tab w:val="right" w:pos="9072"/>
      </w:tabs>
    </w:pPr>
  </w:style>
  <w:style w:type="paragraph" w:styleId="Pta">
    <w:name w:val="footer"/>
    <w:basedOn w:val="Normlny"/>
    <w:rsid w:val="00EF0775"/>
    <w:pPr>
      <w:tabs>
        <w:tab w:val="center" w:pos="4536"/>
        <w:tab w:val="right" w:pos="9072"/>
      </w:tabs>
    </w:pPr>
  </w:style>
  <w:style w:type="character" w:styleId="slostrany">
    <w:name w:val="page number"/>
    <w:basedOn w:val="Predvolenpsmoodseku"/>
    <w:rsid w:val="00EF0775"/>
  </w:style>
  <w:style w:type="paragraph" w:styleId="Textbubliny">
    <w:name w:val="Balloon Text"/>
    <w:basedOn w:val="Normlny"/>
    <w:semiHidden/>
    <w:rsid w:val="00843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86F8F-B9D0-4B2C-BA9B-83C944A3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Bezpríkladný rozvoj ICT spôsobil, že informácie a poznatky sa stali rozhodujúcim prvkom pre chod a ďalší rozvoj spoločnosti</vt:lpstr>
    </vt:vector>
  </TitlesOfParts>
  <Company>FEM SPU</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Bezpríkladný rozvoj ICT spôsobil, že informácie a poznatky sa stali rozhodujúcim prvkom pre chod a ďalší rozvoj spoločnosti</dc:title>
  <dc:subject/>
  <dc:creator>KI</dc:creator>
  <cp:keywords/>
  <dc:description/>
  <cp:lastModifiedBy>xxx</cp:lastModifiedBy>
  <cp:revision>6</cp:revision>
  <cp:lastPrinted>2005-10-12T09:44:00Z</cp:lastPrinted>
  <dcterms:created xsi:type="dcterms:W3CDTF">2012-11-30T16:36:00Z</dcterms:created>
  <dcterms:modified xsi:type="dcterms:W3CDTF">2014-11-20T19:10:00Z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199yJHGMJcBMwbf_xiUXNjgdz6s9JMJKJFSNwVuoEZBY</vt:lpwstr>
  </property>
  <property fmtid="{D5CDD505-2E9C-101B-9397-08002B2CF9AE}" pid="4" name="Google.Documents.RevisionId">
    <vt:lpwstr>10497026738071348942</vt:lpwstr>
  </property>
  <property fmtid="{D5CDD505-2E9C-101B-9397-08002B2CF9AE}" pid="5" name="Google.Documents.PreviousRevisionId">
    <vt:lpwstr>05586652425007280549</vt:lpwstr>
  </property>
  <property fmtid="{D5CDD505-2E9C-101B-9397-08002B2CF9AE}" pid="6" name="Google.Documents.PluginVersion">
    <vt:lpwstr>2.0.2424.7283</vt:lpwstr>
  </property>
  <property fmtid="{D5CDD505-2E9C-101B-9397-08002B2CF9AE}" pid="7" name="Google.Documents.MergeIncapabilityFlags">
    <vt:i4>0</vt:i4>
  </property>
</Properties>
</file>